
<file path=[Content_Types].xml><?xml version="1.0" encoding="utf-8"?>
<Types xmlns="http://schemas.openxmlformats.org/package/2006/content-types">
  <Default Extension="rels" ContentType="application/vnd.openxmlformats-package.relationships+xml"/>
  <Default Extension="xml" ContentType="application/xml"/>
  <Override PartName="/word/document2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2.xml" Id="rId1" /></Relationships>
</file>

<file path=word/document2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ayout w:type="fixed"/>
        <w:tblLook w:val="06A0" w:firstRow="1" w:lastRow="0" w:firstColumn="1" w:lastColumn="0" w:noHBand="1" w:noVBand="1"/>
      </w:tblPr>
      <w:tblGrid>
        <w:gridCol w:w="4500"/>
        <w:gridCol w:w="4500"/>
      </w:tblGrid>
      <w:tr w:rsidR="5257085C" w:rsidTr="16FA539F" w14:paraId="15605DC7">
        <w:tc>
          <w:tcPr>
            <w:tcW w:w="4500" w:type="dxa"/>
            <w:tcMar/>
            <w:vAlign w:val="top"/>
          </w:tcPr>
          <w:p w:rsidR="5257085C" w:rsidP="5257085C" w:rsidRDefault="5257085C" w14:paraId="0B1092DA" w14:textId="1E0837D6">
            <w:pPr>
              <w:rPr>
                <w:rFonts w:ascii="Calibri" w:hAnsi="Calibri" w:eastAsia="Calibri" w:cs="Calibri"/>
                <w:b w:val="0"/>
                <w:bCs w:val="0"/>
                <w:i w:val="0"/>
                <w:iCs w:val="0"/>
                <w:color w:val="000000" w:themeColor="text1" w:themeTint="FF" w:themeShade="FF"/>
                <w:sz w:val="22"/>
                <w:szCs w:val="22"/>
              </w:rPr>
            </w:pPr>
            <w:r w:rsidRPr="5257085C" w:rsidR="5257085C">
              <w:rPr>
                <w:rFonts w:ascii="Calibri" w:hAnsi="Calibri" w:eastAsia="Calibri" w:cs="Calibri"/>
                <w:b w:val="0"/>
                <w:bCs w:val="0"/>
                <w:i w:val="0"/>
                <w:iCs w:val="0"/>
                <w:color w:val="000000" w:themeColor="text1" w:themeTint="FF" w:themeShade="FF"/>
                <w:sz w:val="22"/>
                <w:szCs w:val="22"/>
                <w:lang w:val="en-US"/>
              </w:rPr>
              <w:t xml:space="preserve">MV </w:t>
            </w:r>
          </w:p>
        </w:tc>
        <w:tc>
          <w:tcPr>
            <w:tcW w:w="4500" w:type="dxa"/>
            <w:tcMar/>
            <w:vAlign w:val="top"/>
          </w:tcPr>
          <w:p w:rsidR="5257085C" w:rsidP="5257085C" w:rsidRDefault="5257085C" w14:paraId="033C01F9" w14:textId="5EC88398">
            <w:pPr>
              <w:rPr>
                <w:rFonts w:ascii="Calibri" w:hAnsi="Calibri" w:eastAsia="Calibri" w:cs="Calibri"/>
                <w:b w:val="0"/>
                <w:bCs w:val="0"/>
                <w:i w:val="0"/>
                <w:iCs w:val="0"/>
                <w:color w:val="000000" w:themeColor="text1" w:themeTint="FF" w:themeShade="FF"/>
                <w:sz w:val="22"/>
                <w:szCs w:val="22"/>
              </w:rPr>
            </w:pPr>
            <w:r w:rsidRPr="5257085C" w:rsidR="5257085C">
              <w:rPr>
                <w:rFonts w:ascii="Calibri" w:hAnsi="Calibri" w:eastAsia="Calibri" w:cs="Calibri"/>
                <w:b w:val="0"/>
                <w:bCs w:val="0"/>
                <w:i w:val="0"/>
                <w:iCs w:val="0"/>
                <w:color w:val="000000" w:themeColor="text1" w:themeTint="FF" w:themeShade="FF"/>
                <w:sz w:val="22"/>
                <w:szCs w:val="22"/>
                <w:lang w:val="en-US"/>
              </w:rPr>
              <w:t xml:space="preserve">AV </w:t>
            </w:r>
          </w:p>
        </w:tc>
      </w:tr>
      <w:tr w:rsidR="5257085C" w:rsidTr="16FA539F" w14:paraId="5E362269">
        <w:tc>
          <w:tcPr>
            <w:tcW w:w="4500" w:type="dxa"/>
            <w:tcMar/>
            <w:vAlign w:val="top"/>
          </w:tcPr>
          <w:p w:rsidR="5257085C" w:rsidP="5257085C" w:rsidRDefault="5257085C" w14:paraId="77C046E3" w14:textId="7DE4D72C">
            <w:pPr>
              <w:jc w:val="both"/>
              <w:rPr>
                <w:rFonts w:ascii="Calibri" w:hAnsi="Calibri" w:eastAsia="Calibri" w:cs="Calibri"/>
                <w:b w:val="0"/>
                <w:bCs w:val="0"/>
                <w:i w:val="0"/>
                <w:iCs w:val="0"/>
                <w:color w:val="000000" w:themeColor="text1" w:themeTint="FF" w:themeShade="FF"/>
                <w:sz w:val="22"/>
                <w:szCs w:val="22"/>
              </w:rPr>
            </w:pPr>
          </w:p>
          <w:p w:rsidR="5257085C" w:rsidP="5257085C" w:rsidRDefault="5257085C" w14:paraId="1A35D929" w14:textId="67EC4C71">
            <w:pPr>
              <w:jc w:val="both"/>
              <w:rPr>
                <w:rFonts w:ascii="Calibri" w:hAnsi="Calibri" w:eastAsia="Calibri" w:cs="Calibri"/>
                <w:b w:val="0"/>
                <w:bCs w:val="0"/>
                <w:i w:val="0"/>
                <w:iCs w:val="0"/>
                <w:color w:val="000000" w:themeColor="text1" w:themeTint="FF" w:themeShade="FF"/>
                <w:sz w:val="22"/>
                <w:szCs w:val="22"/>
              </w:rPr>
            </w:pPr>
            <w:r w:rsidRPr="5257085C" w:rsidR="5257085C">
              <w:rPr>
                <w:rFonts w:ascii="Calibri" w:hAnsi="Calibri" w:eastAsia="Calibri" w:cs="Calibri"/>
                <w:b w:val="0"/>
                <w:bCs w:val="0"/>
                <w:i w:val="0"/>
                <w:iCs w:val="0"/>
                <w:color w:val="000000" w:themeColor="text1" w:themeTint="FF" w:themeShade="FF"/>
                <w:sz w:val="22"/>
                <w:szCs w:val="22"/>
                <w:lang w:val="en-US"/>
              </w:rPr>
              <w:t>A frame of a young boy taking a morning run down a street and we see a person who looks fit who seems to be in his early 60’s passing him by with a smile on his face. He looks at the young boy and bumps his fist as he runs by drinking Sustagen off from his Sustagen-branded shaker.</w:t>
            </w:r>
          </w:p>
          <w:p w:rsidR="5257085C" w:rsidP="5257085C" w:rsidRDefault="5257085C" w14:paraId="19C686FE" w14:textId="11441793">
            <w:pPr>
              <w:jc w:val="both"/>
              <w:rPr>
                <w:rFonts w:ascii="Calibri" w:hAnsi="Calibri" w:eastAsia="Calibri" w:cs="Calibri"/>
                <w:b w:val="0"/>
                <w:bCs w:val="0"/>
                <w:i w:val="0"/>
                <w:iCs w:val="0"/>
                <w:color w:val="000000" w:themeColor="text1" w:themeTint="FF" w:themeShade="FF"/>
                <w:sz w:val="22"/>
                <w:szCs w:val="22"/>
              </w:rPr>
            </w:pPr>
          </w:p>
        </w:tc>
        <w:tc>
          <w:tcPr>
            <w:tcW w:w="4500" w:type="dxa"/>
            <w:tcMar/>
            <w:vAlign w:val="top"/>
          </w:tcPr>
          <w:p w:rsidR="5257085C" w:rsidP="5257085C" w:rsidRDefault="5257085C" w14:paraId="79100C40" w14:textId="0C79F1F0">
            <w:pPr>
              <w:rPr>
                <w:rFonts w:ascii="Calibri" w:hAnsi="Calibri" w:eastAsia="Calibri" w:cs="Calibri"/>
                <w:b w:val="0"/>
                <w:bCs w:val="0"/>
                <w:i w:val="0"/>
                <w:iCs w:val="0"/>
                <w:color w:val="000000" w:themeColor="text1" w:themeTint="FF" w:themeShade="FF"/>
                <w:sz w:val="22"/>
                <w:szCs w:val="22"/>
              </w:rPr>
            </w:pPr>
          </w:p>
          <w:p w:rsidR="5257085C" w:rsidP="5257085C" w:rsidRDefault="5257085C" w14:paraId="524D1C41" w14:textId="4AE8FF7B">
            <w:pPr>
              <w:jc w:val="left"/>
              <w:rPr>
                <w:rFonts w:ascii="Calibri" w:hAnsi="Calibri" w:eastAsia="Calibri" w:cs="Calibri"/>
                <w:b w:val="0"/>
                <w:bCs w:val="0"/>
                <w:i w:val="0"/>
                <w:iCs w:val="0"/>
                <w:color w:val="000000" w:themeColor="text1" w:themeTint="FF" w:themeShade="FF"/>
                <w:sz w:val="22"/>
                <w:szCs w:val="22"/>
              </w:rPr>
            </w:pPr>
            <w:r w:rsidRPr="5257085C" w:rsidR="5257085C">
              <w:rPr>
                <w:rFonts w:ascii="Calibri" w:hAnsi="Calibri" w:eastAsia="Calibri" w:cs="Calibri"/>
                <w:b w:val="0"/>
                <w:bCs w:val="0"/>
                <w:i w:val="0"/>
                <w:iCs w:val="0"/>
                <w:color w:val="000000" w:themeColor="text1" w:themeTint="FF" w:themeShade="FF"/>
                <w:sz w:val="22"/>
                <w:szCs w:val="22"/>
                <w:lang w:val="en-US"/>
              </w:rPr>
              <w:t xml:space="preserve">An upbeat music playing in the background </w:t>
            </w:r>
          </w:p>
        </w:tc>
      </w:tr>
      <w:tr w:rsidR="5257085C" w:rsidTr="16FA539F" w14:paraId="39308AE5">
        <w:tc>
          <w:tcPr>
            <w:tcW w:w="4500" w:type="dxa"/>
            <w:tcMar/>
            <w:vAlign w:val="top"/>
          </w:tcPr>
          <w:p w:rsidR="5257085C" w:rsidP="5257085C" w:rsidRDefault="5257085C" w14:paraId="660585F5" w14:textId="4A437BF0">
            <w:pPr>
              <w:jc w:val="both"/>
              <w:rPr>
                <w:rFonts w:ascii="Calibri" w:hAnsi="Calibri" w:eastAsia="Calibri" w:cs="Calibri"/>
                <w:b w:val="0"/>
                <w:bCs w:val="0"/>
                <w:i w:val="0"/>
                <w:iCs w:val="0"/>
                <w:color w:val="000000" w:themeColor="text1" w:themeTint="FF" w:themeShade="FF"/>
                <w:sz w:val="22"/>
                <w:szCs w:val="22"/>
              </w:rPr>
            </w:pPr>
          </w:p>
          <w:p w:rsidR="5257085C" w:rsidP="5257085C" w:rsidRDefault="5257085C" w14:paraId="6D7D2D29" w14:textId="77BF0315">
            <w:pPr>
              <w:jc w:val="both"/>
              <w:rPr>
                <w:rFonts w:ascii="Calibri" w:hAnsi="Calibri" w:eastAsia="Calibri" w:cs="Calibri"/>
                <w:b w:val="0"/>
                <w:bCs w:val="0"/>
                <w:i w:val="0"/>
                <w:iCs w:val="0"/>
                <w:color w:val="000000" w:themeColor="text1" w:themeTint="FF" w:themeShade="FF"/>
                <w:sz w:val="22"/>
                <w:szCs w:val="22"/>
              </w:rPr>
            </w:pPr>
            <w:r w:rsidRPr="5257085C" w:rsidR="5257085C">
              <w:rPr>
                <w:rFonts w:ascii="Calibri" w:hAnsi="Calibri" w:eastAsia="Calibri" w:cs="Calibri"/>
                <w:b w:val="0"/>
                <w:bCs w:val="0"/>
                <w:i w:val="0"/>
                <w:iCs w:val="0"/>
                <w:color w:val="000000" w:themeColor="text1" w:themeTint="FF" w:themeShade="FF"/>
                <w:sz w:val="22"/>
                <w:szCs w:val="22"/>
                <w:lang w:val="en-US"/>
              </w:rPr>
              <w:t xml:space="preserve">A lady in her late 40’s dancing Bharath Natyam. She’s teaching some classical dance moves to her daughter who’s in her early 20’s. When she’s correcting her daughter’s dancing form, we see another senior dancer who’s in her late 60’s walking up to the lady in her 40’s with a mug of Sustagen in her hand. She hands the mug to the 40-year-old and corrects the young girls dance formation. </w:t>
            </w:r>
          </w:p>
          <w:p w:rsidR="5257085C" w:rsidP="5257085C" w:rsidRDefault="5257085C" w14:paraId="4B48CA7C" w14:textId="79F8C4EC">
            <w:pPr>
              <w:jc w:val="both"/>
              <w:rPr>
                <w:rFonts w:ascii="Calibri" w:hAnsi="Calibri" w:eastAsia="Calibri" w:cs="Calibri"/>
                <w:b w:val="0"/>
                <w:bCs w:val="0"/>
                <w:i w:val="0"/>
                <w:iCs w:val="0"/>
                <w:color w:val="000000" w:themeColor="text1" w:themeTint="FF" w:themeShade="FF"/>
                <w:sz w:val="22"/>
                <w:szCs w:val="22"/>
              </w:rPr>
            </w:pPr>
          </w:p>
          <w:p w:rsidR="5257085C" w:rsidP="5257085C" w:rsidRDefault="5257085C" w14:paraId="7612FD1C" w14:textId="7170413B">
            <w:pPr>
              <w:jc w:val="both"/>
              <w:rPr>
                <w:rFonts w:ascii="Calibri" w:hAnsi="Calibri" w:eastAsia="Calibri" w:cs="Calibri"/>
                <w:b w:val="0"/>
                <w:bCs w:val="0"/>
                <w:i w:val="0"/>
                <w:iCs w:val="0"/>
                <w:color w:val="000000" w:themeColor="text1" w:themeTint="FF" w:themeShade="FF"/>
                <w:sz w:val="22"/>
                <w:szCs w:val="22"/>
              </w:rPr>
            </w:pPr>
          </w:p>
        </w:tc>
        <w:tc>
          <w:tcPr>
            <w:tcW w:w="4500" w:type="dxa"/>
            <w:tcMar/>
            <w:vAlign w:val="top"/>
          </w:tcPr>
          <w:p w:rsidR="5257085C" w:rsidP="5257085C" w:rsidRDefault="5257085C" w14:paraId="4A6449BF" w14:textId="68839B4C">
            <w:pPr>
              <w:rPr>
                <w:rFonts w:ascii="Calibri" w:hAnsi="Calibri" w:eastAsia="Calibri" w:cs="Calibri"/>
                <w:b w:val="0"/>
                <w:bCs w:val="0"/>
                <w:i w:val="0"/>
                <w:iCs w:val="0"/>
                <w:color w:val="000000" w:themeColor="text1" w:themeTint="FF" w:themeShade="FF"/>
                <w:sz w:val="22"/>
                <w:szCs w:val="22"/>
              </w:rPr>
            </w:pPr>
          </w:p>
          <w:p w:rsidR="5257085C" w:rsidP="5257085C" w:rsidRDefault="5257085C" w14:paraId="4B354A54" w14:textId="0D3F3D82">
            <w:pPr>
              <w:rPr>
                <w:rFonts w:ascii="Calibri" w:hAnsi="Calibri" w:eastAsia="Calibri" w:cs="Calibri"/>
                <w:b w:val="0"/>
                <w:bCs w:val="0"/>
                <w:i w:val="0"/>
                <w:iCs w:val="0"/>
                <w:color w:val="000000" w:themeColor="text1" w:themeTint="FF" w:themeShade="FF"/>
                <w:sz w:val="22"/>
                <w:szCs w:val="22"/>
              </w:rPr>
            </w:pPr>
          </w:p>
          <w:p w:rsidR="5257085C" w:rsidP="5257085C" w:rsidRDefault="5257085C" w14:paraId="7888AA59" w14:textId="2F6D8940">
            <w:pPr>
              <w:rPr>
                <w:rFonts w:ascii="Calibri" w:hAnsi="Calibri" w:eastAsia="Calibri" w:cs="Calibri"/>
                <w:b w:val="0"/>
                <w:bCs w:val="0"/>
                <w:i w:val="0"/>
                <w:iCs w:val="0"/>
                <w:color w:val="000000" w:themeColor="text1" w:themeTint="FF" w:themeShade="FF"/>
                <w:sz w:val="22"/>
                <w:szCs w:val="22"/>
              </w:rPr>
            </w:pPr>
          </w:p>
          <w:p w:rsidR="5257085C" w:rsidP="5257085C" w:rsidRDefault="5257085C" w14:paraId="4D586E9C" w14:textId="7C4CB28A">
            <w:pPr>
              <w:rPr>
                <w:rFonts w:ascii="Calibri" w:hAnsi="Calibri" w:eastAsia="Calibri" w:cs="Calibri"/>
                <w:b w:val="0"/>
                <w:bCs w:val="0"/>
                <w:i w:val="0"/>
                <w:iCs w:val="0"/>
                <w:color w:val="000000" w:themeColor="text1" w:themeTint="FF" w:themeShade="FF"/>
                <w:sz w:val="22"/>
                <w:szCs w:val="22"/>
              </w:rPr>
            </w:pPr>
            <w:r w:rsidRPr="5257085C" w:rsidR="5257085C">
              <w:rPr>
                <w:rFonts w:ascii="Calibri" w:hAnsi="Calibri" w:eastAsia="Calibri" w:cs="Calibri"/>
                <w:b w:val="0"/>
                <w:bCs w:val="0"/>
                <w:i w:val="0"/>
                <w:iCs w:val="0"/>
                <w:color w:val="000000" w:themeColor="text1" w:themeTint="FF" w:themeShade="FF"/>
                <w:sz w:val="22"/>
                <w:szCs w:val="22"/>
                <w:lang w:val="en-US"/>
              </w:rPr>
              <w:t>An upbeat music playing in the background</w:t>
            </w:r>
          </w:p>
          <w:p w:rsidR="5257085C" w:rsidP="5257085C" w:rsidRDefault="5257085C" w14:paraId="23BC695E" w14:textId="74C995D6">
            <w:pPr>
              <w:rPr>
                <w:rFonts w:ascii="Calibri" w:hAnsi="Calibri" w:eastAsia="Calibri" w:cs="Calibri"/>
                <w:b w:val="0"/>
                <w:bCs w:val="0"/>
                <w:i w:val="0"/>
                <w:iCs w:val="0"/>
                <w:color w:val="000000" w:themeColor="text1" w:themeTint="FF" w:themeShade="FF"/>
                <w:sz w:val="22"/>
                <w:szCs w:val="22"/>
              </w:rPr>
            </w:pPr>
          </w:p>
        </w:tc>
      </w:tr>
      <w:tr w:rsidR="5257085C" w:rsidTr="16FA539F" w14:paraId="05E836C6">
        <w:tc>
          <w:tcPr>
            <w:tcW w:w="4500" w:type="dxa"/>
            <w:tcMar/>
            <w:vAlign w:val="top"/>
          </w:tcPr>
          <w:p w:rsidR="5257085C" w:rsidP="5257085C" w:rsidRDefault="5257085C" w14:paraId="77FA7A85" w14:textId="32768EC5">
            <w:pPr>
              <w:jc w:val="both"/>
              <w:rPr>
                <w:rFonts w:ascii="Calibri" w:hAnsi="Calibri" w:eastAsia="Calibri" w:cs="Calibri"/>
                <w:b w:val="0"/>
                <w:bCs w:val="0"/>
                <w:i w:val="0"/>
                <w:iCs w:val="0"/>
                <w:color w:val="000000" w:themeColor="text1" w:themeTint="FF" w:themeShade="FF"/>
                <w:sz w:val="22"/>
                <w:szCs w:val="22"/>
              </w:rPr>
            </w:pPr>
          </w:p>
          <w:p w:rsidR="5257085C" w:rsidP="16FA539F" w:rsidRDefault="5257085C" w14:paraId="4D62E5CF" w14:textId="4CCADC2E">
            <w:pPr>
              <w:jc w:val="both"/>
              <w:rPr>
                <w:rFonts w:ascii="Calibri" w:hAnsi="Calibri" w:eastAsia="Calibri" w:cs="Calibri"/>
                <w:b w:val="0"/>
                <w:bCs w:val="0"/>
                <w:i w:val="0"/>
                <w:iCs w:val="0"/>
                <w:color w:val="000000" w:themeColor="text1" w:themeTint="FF" w:themeShade="FF"/>
                <w:sz w:val="22"/>
                <w:szCs w:val="22"/>
                <w:lang w:val="en-US"/>
              </w:rPr>
            </w:pPr>
            <w:r w:rsidRPr="16FA539F" w:rsidR="5257085C">
              <w:rPr>
                <w:rFonts w:ascii="Calibri" w:hAnsi="Calibri" w:eastAsia="Calibri" w:cs="Calibri"/>
                <w:b w:val="0"/>
                <w:bCs w:val="0"/>
                <w:i w:val="0"/>
                <w:iCs w:val="0"/>
                <w:color w:val="000000" w:themeColor="text1" w:themeTint="FF" w:themeShade="FF"/>
                <w:sz w:val="22"/>
                <w:szCs w:val="22"/>
                <w:lang w:val="en-US"/>
              </w:rPr>
              <w:t>A couple in their late 50s</w:t>
            </w:r>
            <w:r w:rsidRPr="16FA539F" w:rsidR="67A6E1AD">
              <w:rPr>
                <w:rFonts w:ascii="Calibri" w:hAnsi="Calibri" w:eastAsia="Calibri" w:cs="Calibri"/>
                <w:b w:val="0"/>
                <w:bCs w:val="0"/>
                <w:i w:val="0"/>
                <w:iCs w:val="0"/>
                <w:color w:val="000000" w:themeColor="text1" w:themeTint="FF" w:themeShade="FF"/>
                <w:sz w:val="22"/>
                <w:szCs w:val="22"/>
                <w:lang w:val="en-US"/>
              </w:rPr>
              <w:t>. We see them trekking up a mountain. The husband reaches the view point and gives out his hand to the wife and pulls her up. As they both enjoy a majestic sunset fr</w:t>
            </w:r>
            <w:r w:rsidRPr="16FA539F" w:rsidR="44039728">
              <w:rPr>
                <w:rFonts w:ascii="Calibri" w:hAnsi="Calibri" w:eastAsia="Calibri" w:cs="Calibri"/>
                <w:b w:val="0"/>
                <w:bCs w:val="0"/>
                <w:i w:val="0"/>
                <w:iCs w:val="0"/>
                <w:color w:val="000000" w:themeColor="text1" w:themeTint="FF" w:themeShade="FF"/>
                <w:sz w:val="22"/>
                <w:szCs w:val="22"/>
                <w:lang w:val="en-US"/>
              </w:rPr>
              <w:t>om the view point, the husband whispers “Happy Anniversary Darling!”</w:t>
            </w:r>
            <w:r w:rsidRPr="16FA539F" w:rsidR="16D0A55A">
              <w:rPr>
                <w:rFonts w:ascii="Calibri" w:hAnsi="Calibri" w:eastAsia="Calibri" w:cs="Calibri"/>
                <w:b w:val="0"/>
                <w:bCs w:val="0"/>
                <w:i w:val="0"/>
                <w:iCs w:val="0"/>
                <w:color w:val="000000" w:themeColor="text1" w:themeTint="FF" w:themeShade="FF"/>
                <w:sz w:val="22"/>
                <w:szCs w:val="22"/>
                <w:lang w:val="en-US"/>
              </w:rPr>
              <w:t xml:space="preserve"> to his wife. We see them toasting their Sustagen shakers and drinks from it as they gaze out to the horizon. </w:t>
            </w:r>
          </w:p>
          <w:p w:rsidR="5257085C" w:rsidP="5257085C" w:rsidRDefault="5257085C" w14:paraId="2B46AEB9" w14:textId="6BDFA79A">
            <w:pPr>
              <w:jc w:val="both"/>
              <w:rPr>
                <w:rFonts w:ascii="Calibri" w:hAnsi="Calibri" w:eastAsia="Calibri" w:cs="Calibri"/>
                <w:b w:val="0"/>
                <w:bCs w:val="0"/>
                <w:i w:val="0"/>
                <w:iCs w:val="0"/>
                <w:color w:val="000000" w:themeColor="text1" w:themeTint="FF" w:themeShade="FF"/>
                <w:sz w:val="22"/>
                <w:szCs w:val="22"/>
              </w:rPr>
            </w:pPr>
          </w:p>
        </w:tc>
        <w:tc>
          <w:tcPr>
            <w:tcW w:w="4500" w:type="dxa"/>
            <w:tcMar/>
            <w:vAlign w:val="top"/>
          </w:tcPr>
          <w:p w:rsidR="5257085C" w:rsidP="5257085C" w:rsidRDefault="5257085C" w14:paraId="2B01BE95" w14:textId="65181559">
            <w:pPr>
              <w:rPr>
                <w:rFonts w:ascii="Calibri" w:hAnsi="Calibri" w:eastAsia="Calibri" w:cs="Calibri"/>
                <w:b w:val="0"/>
                <w:bCs w:val="0"/>
                <w:i w:val="0"/>
                <w:iCs w:val="0"/>
                <w:color w:val="000000" w:themeColor="text1" w:themeTint="FF" w:themeShade="FF"/>
                <w:sz w:val="22"/>
                <w:szCs w:val="22"/>
              </w:rPr>
            </w:pPr>
          </w:p>
          <w:p w:rsidR="5257085C" w:rsidP="5257085C" w:rsidRDefault="5257085C" w14:paraId="1EBD35BF" w14:textId="4A781ED6">
            <w:pPr>
              <w:rPr>
                <w:rFonts w:ascii="Calibri" w:hAnsi="Calibri" w:eastAsia="Calibri" w:cs="Calibri"/>
                <w:b w:val="0"/>
                <w:bCs w:val="0"/>
                <w:i w:val="0"/>
                <w:iCs w:val="0"/>
                <w:color w:val="000000" w:themeColor="text1" w:themeTint="FF" w:themeShade="FF"/>
                <w:sz w:val="22"/>
                <w:szCs w:val="22"/>
              </w:rPr>
            </w:pPr>
          </w:p>
          <w:p w:rsidR="5257085C" w:rsidP="5257085C" w:rsidRDefault="5257085C" w14:paraId="321561AD" w14:textId="76D3603C">
            <w:pPr>
              <w:rPr>
                <w:rFonts w:ascii="Calibri" w:hAnsi="Calibri" w:eastAsia="Calibri" w:cs="Calibri"/>
                <w:b w:val="0"/>
                <w:bCs w:val="0"/>
                <w:i w:val="0"/>
                <w:iCs w:val="0"/>
                <w:color w:val="000000" w:themeColor="text1" w:themeTint="FF" w:themeShade="FF"/>
                <w:sz w:val="22"/>
                <w:szCs w:val="22"/>
              </w:rPr>
            </w:pPr>
            <w:r w:rsidRPr="5257085C" w:rsidR="5257085C">
              <w:rPr>
                <w:rFonts w:ascii="Calibri" w:hAnsi="Calibri" w:eastAsia="Calibri" w:cs="Calibri"/>
                <w:b w:val="0"/>
                <w:bCs w:val="0"/>
                <w:i w:val="0"/>
                <w:iCs w:val="0"/>
                <w:color w:val="000000" w:themeColor="text1" w:themeTint="FF" w:themeShade="FF"/>
                <w:sz w:val="22"/>
                <w:szCs w:val="22"/>
                <w:lang w:val="en-US"/>
              </w:rPr>
              <w:t>An upbeat music playing in the background</w:t>
            </w:r>
          </w:p>
          <w:p w:rsidR="5257085C" w:rsidP="5257085C" w:rsidRDefault="5257085C" w14:paraId="5A9580CB" w14:textId="0A19F73C">
            <w:pPr>
              <w:rPr>
                <w:rFonts w:ascii="Calibri" w:hAnsi="Calibri" w:eastAsia="Calibri" w:cs="Calibri"/>
                <w:b w:val="0"/>
                <w:bCs w:val="0"/>
                <w:i w:val="0"/>
                <w:iCs w:val="0"/>
                <w:color w:val="000000" w:themeColor="text1" w:themeTint="FF" w:themeShade="FF"/>
                <w:sz w:val="22"/>
                <w:szCs w:val="22"/>
              </w:rPr>
            </w:pPr>
          </w:p>
        </w:tc>
      </w:tr>
      <w:tr w:rsidR="5257085C" w:rsidTr="16FA539F" w14:paraId="68968AA8">
        <w:tc>
          <w:tcPr>
            <w:tcW w:w="4500" w:type="dxa"/>
            <w:tcMar/>
            <w:vAlign w:val="top"/>
          </w:tcPr>
          <w:p w:rsidR="5257085C" w:rsidP="5257085C" w:rsidRDefault="5257085C" w14:paraId="01BBDD6B" w14:textId="49E7294D">
            <w:pPr>
              <w:rPr>
                <w:rFonts w:ascii="Calibri" w:hAnsi="Calibri" w:eastAsia="Calibri" w:cs="Calibri"/>
                <w:b w:val="0"/>
                <w:bCs w:val="0"/>
                <w:i w:val="0"/>
                <w:iCs w:val="0"/>
                <w:color w:val="000000" w:themeColor="text1" w:themeTint="FF" w:themeShade="FF"/>
                <w:sz w:val="22"/>
                <w:szCs w:val="22"/>
              </w:rPr>
            </w:pPr>
          </w:p>
        </w:tc>
        <w:tc>
          <w:tcPr>
            <w:tcW w:w="4500" w:type="dxa"/>
            <w:tcMar/>
            <w:vAlign w:val="top"/>
          </w:tcPr>
          <w:p w:rsidR="5257085C" w:rsidP="5257085C" w:rsidRDefault="5257085C" w14:paraId="349FF6FE" w14:textId="78FEBD09">
            <w:pPr>
              <w:rPr>
                <w:rFonts w:ascii="Calibri Light" w:hAnsi="Calibri Light" w:eastAsia="Calibri Light" w:cs="Calibri Light"/>
                <w:b w:val="0"/>
                <w:bCs w:val="0"/>
                <w:i w:val="0"/>
                <w:iCs w:val="0"/>
                <w:color w:val="000000" w:themeColor="text1" w:themeTint="FF" w:themeShade="FF"/>
                <w:sz w:val="22"/>
                <w:szCs w:val="22"/>
              </w:rPr>
            </w:pPr>
            <w:r w:rsidRPr="5257085C" w:rsidR="5257085C">
              <w:rPr>
                <w:rFonts w:ascii="Calibri Light" w:hAnsi="Calibri Light" w:eastAsia="Calibri Light" w:cs="Calibri Light"/>
                <w:b w:val="1"/>
                <w:bCs w:val="1"/>
                <w:i w:val="1"/>
                <w:iCs w:val="1"/>
                <w:color w:val="000000" w:themeColor="text1" w:themeTint="FF" w:themeShade="FF"/>
                <w:sz w:val="22"/>
                <w:szCs w:val="22"/>
                <w:lang w:val="en-US"/>
              </w:rPr>
              <w:t>VO: Celebrate life with Sustagen - enriched with 25 vital nutrients to give your body the best nutrition to stay fit and healthy throughout life, brought to you by Mead Johnson Nutrition with 100 years of nutritional experience.</w:t>
            </w:r>
          </w:p>
        </w:tc>
      </w:tr>
    </w:tbl>
    <w:p xmlns:wp14="http://schemas.microsoft.com/office/word/2010/wordml" w:rsidP="5257085C" w14:paraId="5E5787A5" wp14:textId="20637B17">
      <w:pPr>
        <w:pStyle w:val="Normal"/>
      </w:pPr>
      <w:bookmarkStart w:name="_GoBack" w:id="0"/>
      <w:bookmarkEnd w:id="0"/>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val="fal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1A2B17A6"/>
  <w15:docId w15:val="{d38ce05f-c549-44cb-beae-10bbed7bf842}"/>
  <w:rsids>
    <w:rsidRoot w:val="1A2B17A6"/>
    <w:rsid w:val="16D0A55A"/>
    <w:rsid w:val="16FA539F"/>
    <w:rsid w:val="1A2B17A6"/>
    <w:rsid w:val="44039728"/>
    <w:rsid w:val="4AD4D5A2"/>
    <w:rsid w:val="5257085C"/>
    <w:rsid w:val="67A6E1AD"/>
    <w:rsid w:val="690EB662"/>
    <w:rsid w:val="6CD87818"/>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Pasan Wijesinghe</dc:creator>
  <keywords/>
  <dc:description/>
  <lastModifiedBy>Pasan Wijesinghe</lastModifiedBy>
  <revision>3</revision>
  <dcterms:created xsi:type="dcterms:W3CDTF">2020-09-14T03:06:29.5422576Z</dcterms:created>
  <dcterms:modified xsi:type="dcterms:W3CDTF">2020-09-14T03:11:46.3088403Z</dcterms:modified>
</coreProperties>
</file>